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AFD0" w14:textId="77777777" w:rsidR="00E005B1" w:rsidRDefault="00E005B1" w:rsidP="00E005B1">
      <w:r>
        <w:t>The Funds Industry and its Intricacies in the USA: A Comprehensive Analysis</w:t>
      </w:r>
    </w:p>
    <w:p w14:paraId="4D778AEA" w14:textId="77777777" w:rsidR="00E005B1" w:rsidRDefault="00E005B1" w:rsidP="00E005B1"/>
    <w:p w14:paraId="7E19105D" w14:textId="77777777" w:rsidR="00E005B1" w:rsidRDefault="00E005B1" w:rsidP="00E005B1">
      <w:r>
        <w:t>The United States has long been a global financial powerhouse, with its funds industry standing as a cornerstone of its economic prowess. Renowned for its diversity of investment vehicles, regulatory sophistication, and deep market liquidity, the U.S. funds industry holds a prominent place on the international stage. In this comprehensive article, we delve into the multifaceted nature of the funds industry in the USA, exploring its technicalities, benefits, and regulatory landscape.</w:t>
      </w:r>
    </w:p>
    <w:p w14:paraId="2295CC6D" w14:textId="77777777" w:rsidR="00E005B1" w:rsidRDefault="00E005B1" w:rsidP="00E005B1"/>
    <w:p w14:paraId="67D04930" w14:textId="77777777" w:rsidR="00E005B1" w:rsidRDefault="00E005B1" w:rsidP="00E005B1">
      <w:r>
        <w:t>Overview of the Funds Industry in the USA:</w:t>
      </w:r>
    </w:p>
    <w:p w14:paraId="3C949D3D" w14:textId="77777777" w:rsidR="00E005B1" w:rsidRDefault="00E005B1" w:rsidP="00E005B1"/>
    <w:p w14:paraId="2C610F18" w14:textId="77777777" w:rsidR="00E005B1" w:rsidRDefault="00E005B1" w:rsidP="00E005B1">
      <w:r>
        <w:t>The U.S. funds industry encompasses a broad spectrum of investment vehicles, catering to a wide array of investors and strategies. From mutual funds and exchange-traded funds (ETFs) to private equity funds and hedge funds, the industry reflects the dynamism and innovation characteristic of the U.S. financial landscape. With its deep capital markets, cutting-edge technology, and investor-friendly regulations, the USA offers a diverse and attractive environment for fund managers and investors alike.</w:t>
      </w:r>
    </w:p>
    <w:p w14:paraId="228CCEB5" w14:textId="77777777" w:rsidR="00E005B1" w:rsidRDefault="00E005B1" w:rsidP="00E005B1"/>
    <w:p w14:paraId="0EE2B812" w14:textId="77777777" w:rsidR="00E005B1" w:rsidRDefault="00E005B1" w:rsidP="00E005B1">
      <w:r>
        <w:t>Key Technicalities:</w:t>
      </w:r>
    </w:p>
    <w:p w14:paraId="2ABC3480" w14:textId="77777777" w:rsidR="00E005B1" w:rsidRDefault="00E005B1" w:rsidP="00E005B1"/>
    <w:p w14:paraId="1136E18D" w14:textId="77777777" w:rsidR="00E005B1" w:rsidRDefault="00E005B1" w:rsidP="00E005B1">
      <w:r>
        <w:t>Regulatory Framework: The U.S. funds industry operates within a complex yet well-structured regulatory framework. The Investment Company Act of 1940 and the Investment Advisers Act of 1940 are the core pieces of legislation that govern mutual funds, ETFs, and investment advisers. The Securities and Exchange Commission (SEC) is the primary regulatory authority responsible for overseeing the funds industry, ensuring compliance with rules designed to protect investors and maintain market integrity.</w:t>
      </w:r>
    </w:p>
    <w:p w14:paraId="0177A9E8" w14:textId="77777777" w:rsidR="00E005B1" w:rsidRDefault="00E005B1" w:rsidP="00E005B1"/>
    <w:p w14:paraId="66BDC7ED" w14:textId="77777777" w:rsidR="00E005B1" w:rsidRDefault="00E005B1" w:rsidP="00E005B1">
      <w:r>
        <w:t>Fund Structures: Funds in the U.S. can take various legal forms, including mutual funds, ETFs, closed-end funds, and private funds. Mutual funds pool investments from multiple investors to invest in diversified portfolios of securities. ETFs offer the flexibility of trading like a stock on an exchange while representing ownership in an underlying portfolio. Closed-end funds issue a fixed number of shares that trade on exchanges, and private funds cater to accredited investors, including hedge funds and private equity funds.</w:t>
      </w:r>
    </w:p>
    <w:p w14:paraId="19ABB41B" w14:textId="77777777" w:rsidR="00E005B1" w:rsidRDefault="00E005B1" w:rsidP="00E005B1"/>
    <w:p w14:paraId="6B29290D" w14:textId="77777777" w:rsidR="00E005B1" w:rsidRDefault="00E005B1" w:rsidP="00E005B1">
      <w:r>
        <w:t>Investor Benefits: The U.S. funds industry offers numerous benefits to investors, including access to diverse investment strategies, professional management, and liquidity. Mutual funds and ETFs provide retail investors with access to professionally managed portfolios diversified across various asset classes. Private funds offer accredited investors opportunities in alternative investments, such as private equity and venture capital.</w:t>
      </w:r>
    </w:p>
    <w:p w14:paraId="2518CF3C" w14:textId="77777777" w:rsidR="00E005B1" w:rsidRDefault="00E005B1" w:rsidP="00E005B1"/>
    <w:p w14:paraId="43D2FFD9" w14:textId="77777777" w:rsidR="00E005B1" w:rsidRDefault="00E005B1" w:rsidP="00E005B1">
      <w:r>
        <w:t>Fund Management: Fund managers in the U.S. are subject to fiduciary obligations to act in the best interests of their investors. They are responsible for making investment decisions, managing portfolio risk, and delivering returns that align with fund objectives. These managers often have teams of analysts, researchers, and portfolio managers dedicated to executing investment strategies.</w:t>
      </w:r>
    </w:p>
    <w:p w14:paraId="10ADF383" w14:textId="77777777" w:rsidR="00E005B1" w:rsidRDefault="00E005B1" w:rsidP="00E005B1"/>
    <w:p w14:paraId="7C63AD98" w14:textId="77777777" w:rsidR="00E005B1" w:rsidRDefault="00E005B1" w:rsidP="00E005B1">
      <w:r>
        <w:t>Fund Distribution: Distribution is a crucial aspect of the funds industry, involving marketing and selling fund shares to investors. Funds can be distributed through various channels, including financial advisors, brokerage platforms, retirement plans, and direct-to-consumer platforms. Distributors play a key role in connecting investors with suitable investment options.</w:t>
      </w:r>
    </w:p>
    <w:p w14:paraId="1707AB97" w14:textId="77777777" w:rsidR="00E005B1" w:rsidRDefault="00E005B1" w:rsidP="00E005B1"/>
    <w:p w14:paraId="1C4E6DA4" w14:textId="77777777" w:rsidR="00E005B1" w:rsidRDefault="00E005B1" w:rsidP="00E005B1">
      <w:r>
        <w:t>Benefits of the U.S. Funds Industry:</w:t>
      </w:r>
    </w:p>
    <w:p w14:paraId="07D0DF62" w14:textId="77777777" w:rsidR="00E005B1" w:rsidRDefault="00E005B1" w:rsidP="00E005B1"/>
    <w:p w14:paraId="73166BEB" w14:textId="77777777" w:rsidR="00E005B1" w:rsidRDefault="00E005B1" w:rsidP="00E005B1">
      <w:r>
        <w:t>Market Depth and Liquidity: The U.S. capital markets are characterized by deep liquidity and a wide range of investment opportunities. This allows fund managers to efficiently trade and manage large portfolios, providing investors with ample liquidity.</w:t>
      </w:r>
    </w:p>
    <w:p w14:paraId="3E3714DA" w14:textId="77777777" w:rsidR="00E005B1" w:rsidRDefault="00E005B1" w:rsidP="00E005B1"/>
    <w:p w14:paraId="6227BA0C" w14:textId="77777777" w:rsidR="00E005B1" w:rsidRDefault="00E005B1" w:rsidP="00E005B1">
      <w:r>
        <w:t>Innovation and Diversification: The U.S. funds industry is known for its innovation, consistently introducing new fund structures and investment strategies. This innovation allows investors to access a diverse range of asset classes, sectors, and investment themes.</w:t>
      </w:r>
    </w:p>
    <w:p w14:paraId="291949CF" w14:textId="77777777" w:rsidR="00E005B1" w:rsidRDefault="00E005B1" w:rsidP="00E005B1"/>
    <w:p w14:paraId="4A314FCF" w14:textId="77777777" w:rsidR="00E005B1" w:rsidRDefault="00E005B1" w:rsidP="00E005B1">
      <w:r>
        <w:t>Investor Protections: The SEC's rigorous regulatory oversight aims to protect investors by enforcing disclosure requirements, ensuring accurate reporting, and preventing fraudulent activities. This regulatory focus enhances transparency and trust within the industry.</w:t>
      </w:r>
    </w:p>
    <w:p w14:paraId="60CF8839" w14:textId="77777777" w:rsidR="00E005B1" w:rsidRDefault="00E005B1" w:rsidP="00E005B1"/>
    <w:p w14:paraId="14A9CC40" w14:textId="77777777" w:rsidR="00E005B1" w:rsidRDefault="00E005B1" w:rsidP="00E005B1">
      <w:r>
        <w:t>Global Reach: U.S. funds often attract international investors due to their reputable regulatory framework and established market presence. This global appeal further contributes to the industry's growth and significance.</w:t>
      </w:r>
    </w:p>
    <w:p w14:paraId="510D690C" w14:textId="77777777" w:rsidR="00E005B1" w:rsidRDefault="00E005B1" w:rsidP="00E005B1"/>
    <w:p w14:paraId="0A83DB3D" w14:textId="77777777" w:rsidR="00E005B1" w:rsidRDefault="00E005B1" w:rsidP="00E005B1">
      <w:r>
        <w:t>Regulatory Considerations:</w:t>
      </w:r>
    </w:p>
    <w:p w14:paraId="7F7E5985" w14:textId="77777777" w:rsidR="00E005B1" w:rsidRDefault="00E005B1" w:rsidP="00E005B1"/>
    <w:p w14:paraId="2D3D4385" w14:textId="77777777" w:rsidR="00E005B1" w:rsidRDefault="00E005B1" w:rsidP="00E005B1">
      <w:r>
        <w:t>Compliance with U.S. regulations is paramount for fund managers. The SEC's oversight requires funds to adhere to strict reporting and disclosure requirements, ensuring investors have access to accurate and relevant information. Additionally, anti-money laundering (AML) and know-your-customer (KYC) regulations play a role in safeguarding against financial crimes.</w:t>
      </w:r>
    </w:p>
    <w:p w14:paraId="22541711" w14:textId="77777777" w:rsidR="00E005B1" w:rsidRDefault="00E005B1" w:rsidP="00E005B1"/>
    <w:p w14:paraId="0F05A12C" w14:textId="77777777" w:rsidR="00E005B1" w:rsidRDefault="00E005B1" w:rsidP="00E005B1">
      <w:r>
        <w:t>Fund managers must also navigate the intricacies of tax regulations, including capital gains taxes, dividend taxation, and tax reporting obligations. Staying informed about evolving regulatory changes is essential for maintaining compliance.</w:t>
      </w:r>
    </w:p>
    <w:p w14:paraId="6604DF16" w14:textId="77777777" w:rsidR="00E005B1" w:rsidRDefault="00E005B1" w:rsidP="00E005B1"/>
    <w:p w14:paraId="63EF417B" w14:textId="77777777" w:rsidR="00E005B1" w:rsidRDefault="00E005B1" w:rsidP="00E005B1">
      <w:r>
        <w:t>Conclusion:</w:t>
      </w:r>
    </w:p>
    <w:p w14:paraId="6CAFFA80" w14:textId="77777777" w:rsidR="00E005B1" w:rsidRDefault="00E005B1" w:rsidP="00E005B1"/>
    <w:p w14:paraId="09C9C58E" w14:textId="3629F324" w:rsidR="008C59AD" w:rsidRDefault="00E005B1" w:rsidP="00E005B1">
      <w:r>
        <w:t>The funds industry in the USA stands as a testament to the nation's financial prowess, characterized by its diverse investment offerings, robust regulatory framework, and innovation-driven growth. With a rich tapestry of fund structures, deep market liquidity, and an emphasis on investor protection, the U.S. funds industry continues to attract both domestic and international investors seeking exposure to a wide range of asset classes and investment strategies. As the global financial landscape evolves, the USA's funds industry is poised to maintain its position as a leader, shaping the future of investment management and facilitating wealth creation for investors around the world.</w:t>
      </w:r>
    </w:p>
    <w:p w14:paraId="48F43C59" w14:textId="77777777" w:rsidR="00E005B1" w:rsidRDefault="00E005B1" w:rsidP="00E005B1"/>
    <w:p w14:paraId="034C2B64" w14:textId="77777777" w:rsidR="00E005B1" w:rsidRDefault="00E005B1" w:rsidP="00E005B1">
      <w:r>
        <w:t>Legal and Regulatory Framework:</w:t>
      </w:r>
    </w:p>
    <w:p w14:paraId="1C293C73" w14:textId="77777777" w:rsidR="00E005B1" w:rsidRDefault="00E005B1" w:rsidP="00E005B1"/>
    <w:p w14:paraId="7500C631" w14:textId="77777777" w:rsidR="00E005B1" w:rsidRDefault="00E005B1" w:rsidP="00E005B1">
      <w:r>
        <w:t>The U.S. funds industry operates within a comprehensive legal and regulatory framework that balances investor protection, market integrity, and innovation. The Investment Company Act of 1940, often referred to as the "40 Act," serves as the cornerstone of this framework. This legislation regulates investment companies, including mutual funds and closed-end funds, aiming to ensure transparency, fiduciary duty, and fair treatment of investors.</w:t>
      </w:r>
    </w:p>
    <w:p w14:paraId="39C04268" w14:textId="77777777" w:rsidR="00E005B1" w:rsidRDefault="00E005B1" w:rsidP="00E005B1"/>
    <w:p w14:paraId="1FC06C52" w14:textId="77777777" w:rsidR="00E005B1" w:rsidRDefault="00E005B1" w:rsidP="00E005B1">
      <w:r>
        <w:t>The Investment Advisers Act of 1940 complements the regulatory landscape by governing investment advisers, including those managing funds. It establishes fiduciary duties for advisers, requiring them to act in the best interests of their clients. The U.S. Securities and Exchange Commission (SEC) plays a pivotal role in enforcing these regulations, conducting examinations, and taking enforcement actions against violations.</w:t>
      </w:r>
    </w:p>
    <w:p w14:paraId="340845C7" w14:textId="77777777" w:rsidR="00E005B1" w:rsidRDefault="00E005B1" w:rsidP="00E005B1"/>
    <w:p w14:paraId="3C69C1C7" w14:textId="77777777" w:rsidR="00E005B1" w:rsidRDefault="00E005B1" w:rsidP="00E005B1">
      <w:r>
        <w:t>Fund Structures:</w:t>
      </w:r>
    </w:p>
    <w:p w14:paraId="403BCB01" w14:textId="77777777" w:rsidR="00E005B1" w:rsidRDefault="00E005B1" w:rsidP="00E005B1"/>
    <w:p w14:paraId="50E7CBCA" w14:textId="77777777" w:rsidR="00E005B1" w:rsidRDefault="00E005B1" w:rsidP="00E005B1">
      <w:r>
        <w:t>The U.S. funds industry offers an array of fund structures to accommodate different investor preferences and strategies. Mutual funds are a popular choice for retail investors due to their accessibility, diversification, and professional management. These funds pool investments from multiple individuals and invest in a diversified portfolio of stocks, bonds, or other securities.</w:t>
      </w:r>
    </w:p>
    <w:p w14:paraId="6781E9D5" w14:textId="77777777" w:rsidR="00E005B1" w:rsidRDefault="00E005B1" w:rsidP="00E005B1"/>
    <w:p w14:paraId="7DF48E54" w14:textId="77777777" w:rsidR="00E005B1" w:rsidRDefault="00E005B1" w:rsidP="00E005B1">
      <w:r>
        <w:t>Exchange-traded funds (ETFs) have gained immense popularity for their flexibility and tradability. ETFs trade on stock exchanges like individual stocks, offering investors real-time pricing and the ability to trade throughout the trading day. They can track various indices, sectors, or asset classes, providing exposure to specific market segments.</w:t>
      </w:r>
    </w:p>
    <w:p w14:paraId="2A0539AF" w14:textId="77777777" w:rsidR="00E005B1" w:rsidRDefault="00E005B1" w:rsidP="00E005B1"/>
    <w:p w14:paraId="2582AA25" w14:textId="77777777" w:rsidR="00E005B1" w:rsidRDefault="00E005B1" w:rsidP="00E005B1">
      <w:r>
        <w:t>Closed-end funds, in contrast to mutual funds, issue a fixed number of shares through an initial public offering (IPO). These shares then trade on stock exchanges like stocks, with their market prices often differing from their net asset values (NAVs).</w:t>
      </w:r>
    </w:p>
    <w:p w14:paraId="20C6106E" w14:textId="77777777" w:rsidR="00E005B1" w:rsidRDefault="00E005B1" w:rsidP="00E005B1"/>
    <w:p w14:paraId="69710E45" w14:textId="77777777" w:rsidR="00E005B1" w:rsidRDefault="00E005B1" w:rsidP="00E005B1">
      <w:r>
        <w:t>Private funds, including hedge funds, private equity funds, and venture capital funds, cater to accredited investors seeking alternative investments. These funds operate with less regulatory oversight compared to retail-oriented funds due to the sophistication of their investor base.</w:t>
      </w:r>
    </w:p>
    <w:p w14:paraId="313D63C1" w14:textId="77777777" w:rsidR="00E005B1" w:rsidRDefault="00E005B1" w:rsidP="00E005B1"/>
    <w:p w14:paraId="1B28B22A" w14:textId="77777777" w:rsidR="00E005B1" w:rsidRDefault="00E005B1" w:rsidP="00E005B1">
      <w:r>
        <w:t>Investor Benefits:</w:t>
      </w:r>
    </w:p>
    <w:p w14:paraId="0347C0F0" w14:textId="77777777" w:rsidR="00E005B1" w:rsidRDefault="00E005B1" w:rsidP="00E005B1"/>
    <w:p w14:paraId="72C17C32" w14:textId="77777777" w:rsidR="00E005B1" w:rsidRDefault="00E005B1" w:rsidP="00E005B1">
      <w:r>
        <w:t>The U.S. funds industry offers numerous advantages to investors of all types. Retail investors benefit from professionally managed portfolios in mutual funds and the flexibility of trading in ETFs. These investment vehicles provide diversification and access to various market segments that individual investors might find challenging to access on their own.</w:t>
      </w:r>
    </w:p>
    <w:p w14:paraId="03C66F2C" w14:textId="77777777" w:rsidR="00E005B1" w:rsidRDefault="00E005B1" w:rsidP="00E005B1"/>
    <w:p w14:paraId="6EA3AFD7" w14:textId="77777777" w:rsidR="00E005B1" w:rsidRDefault="00E005B1" w:rsidP="00E005B1">
      <w:r>
        <w:t>Institutional and accredited investors benefit from the wide range of investment strategies offered by private funds. Hedge funds, for example, employ sophisticated strategies to potentially generate alpha and provide downside protection. Private equity and venture capital funds offer exposure to unlisted companies, aiming for higher returns and longer investment horizons.</w:t>
      </w:r>
    </w:p>
    <w:p w14:paraId="189DC88A" w14:textId="77777777" w:rsidR="00E005B1" w:rsidRDefault="00E005B1" w:rsidP="00E005B1"/>
    <w:p w14:paraId="78230C4E" w14:textId="77777777" w:rsidR="00E005B1" w:rsidRDefault="00E005B1" w:rsidP="00E005B1">
      <w:r>
        <w:t>Fund Management:</w:t>
      </w:r>
    </w:p>
    <w:p w14:paraId="739BF2AF" w14:textId="77777777" w:rsidR="00E005B1" w:rsidRDefault="00E005B1" w:rsidP="00E005B1"/>
    <w:p w14:paraId="40BA2892" w14:textId="77777777" w:rsidR="00E005B1" w:rsidRDefault="00E005B1" w:rsidP="00E005B1">
      <w:r>
        <w:t xml:space="preserve">Fund management is a multifaceted process that involves investment research, portfolio construction, risk management, and performance analysis. Fund managers </w:t>
      </w:r>
      <w:proofErr w:type="spellStart"/>
      <w:r>
        <w:t>analyze</w:t>
      </w:r>
      <w:proofErr w:type="spellEnd"/>
      <w:r>
        <w:t xml:space="preserve"> market trends, economic indicators, and company fundamentals to make informed investment decisions. They construct portfolios that align with the fund's investment objectives and manage risks to achieve optimal returns.</w:t>
      </w:r>
    </w:p>
    <w:p w14:paraId="40B352C3" w14:textId="77777777" w:rsidR="00E005B1" w:rsidRDefault="00E005B1" w:rsidP="00E005B1"/>
    <w:p w14:paraId="3A7AE7FE" w14:textId="77777777" w:rsidR="00E005B1" w:rsidRDefault="00E005B1" w:rsidP="00E005B1">
      <w:r>
        <w:lastRenderedPageBreak/>
        <w:t>Fund managers often collaborate with analysts, researchers, and other professionals to gather insights and make informed investment choices. The use of technology and data analysis tools has become increasingly important in enhancing investment decisions and managing portfolios efficiently.</w:t>
      </w:r>
    </w:p>
    <w:p w14:paraId="1822DD5B" w14:textId="77777777" w:rsidR="00E005B1" w:rsidRDefault="00E005B1" w:rsidP="00E005B1"/>
    <w:p w14:paraId="0C92BCFC" w14:textId="77777777" w:rsidR="00E005B1" w:rsidRDefault="00E005B1" w:rsidP="00E005B1">
      <w:r>
        <w:t>Fund Distribution:</w:t>
      </w:r>
    </w:p>
    <w:p w14:paraId="7468C99D" w14:textId="77777777" w:rsidR="00E005B1" w:rsidRDefault="00E005B1" w:rsidP="00E005B1"/>
    <w:p w14:paraId="730B8378" w14:textId="77777777" w:rsidR="00E005B1" w:rsidRDefault="00E005B1" w:rsidP="00E005B1">
      <w:r>
        <w:t>The distribution of funds is a critical aspect of the industry, connecting investors with suitable investment options. Funds can be distributed through various channels, including financial advisors, brokerage platforms, retirement plans, and direct-to-consumer platforms. Financial advisors play a significant role in recommending appropriate funds based on investors' goals, risk tolerance, and investment preferences.</w:t>
      </w:r>
    </w:p>
    <w:p w14:paraId="1BBF811E" w14:textId="77777777" w:rsidR="00E005B1" w:rsidRDefault="00E005B1" w:rsidP="00E005B1"/>
    <w:p w14:paraId="1CC90C61" w14:textId="77777777" w:rsidR="00E005B1" w:rsidRDefault="00E005B1" w:rsidP="00E005B1">
      <w:r>
        <w:t>Distributors ensure that investors have access to comprehensive information about the funds they are considering. This includes details about investment strategies, fees, risks, and historical performance. Transparent communication between fund managers and investors is essential for building trust and informed decision-making.</w:t>
      </w:r>
    </w:p>
    <w:p w14:paraId="67ECACB8" w14:textId="77777777" w:rsidR="00E005B1" w:rsidRDefault="00E005B1" w:rsidP="00E005B1"/>
    <w:p w14:paraId="7DAAF39E" w14:textId="77777777" w:rsidR="00E005B1" w:rsidRDefault="00E005B1" w:rsidP="00E005B1">
      <w:r>
        <w:t>Regulatory Considerations:</w:t>
      </w:r>
    </w:p>
    <w:p w14:paraId="2251005E" w14:textId="77777777" w:rsidR="00E005B1" w:rsidRDefault="00E005B1" w:rsidP="00E005B1"/>
    <w:p w14:paraId="1887D551" w14:textId="77777777" w:rsidR="00E005B1" w:rsidRDefault="00E005B1" w:rsidP="00E005B1">
      <w:r>
        <w:t>Compliance with U.S. regulations is paramount for fund managers to maintain investor trust and regulatory compliance. The SEC's oversight ensures that funds provide accurate and timely disclosures to investors, including prospectuses, annual and semi-annual reports, and proxy voting information.</w:t>
      </w:r>
    </w:p>
    <w:p w14:paraId="2E0F3CA0" w14:textId="77777777" w:rsidR="00E005B1" w:rsidRDefault="00E005B1" w:rsidP="00E005B1"/>
    <w:p w14:paraId="19958272" w14:textId="77777777" w:rsidR="00E005B1" w:rsidRDefault="00E005B1" w:rsidP="00E005B1">
      <w:r>
        <w:t>Funds are also subject to anti-money laundering (AML) and know-your-customer (KYC) regulations to prevent illicit activities and verify the identity of investors. Adhering to tax regulations, such as capital gains tax reporting, is crucial for maintaining compliance and avoiding legal implications.</w:t>
      </w:r>
    </w:p>
    <w:p w14:paraId="17BA0B5C" w14:textId="77777777" w:rsidR="00E005B1" w:rsidRDefault="00E005B1" w:rsidP="00E005B1"/>
    <w:p w14:paraId="575287E3" w14:textId="77777777" w:rsidR="00E005B1" w:rsidRDefault="00E005B1" w:rsidP="00E005B1">
      <w:r>
        <w:t>Conclusion:</w:t>
      </w:r>
    </w:p>
    <w:p w14:paraId="1433E38A" w14:textId="77777777" w:rsidR="00E005B1" w:rsidRDefault="00E005B1" w:rsidP="00E005B1"/>
    <w:p w14:paraId="33B48AEC" w14:textId="25ACD0F8" w:rsidR="00E005B1" w:rsidRDefault="00E005B1" w:rsidP="00E005B1">
      <w:r>
        <w:t xml:space="preserve">The U.S. funds industry's intricate landscape encompasses a diverse range of investment options, catering to investors' varying goals and risk appetites. With a robust regulatory framework, innovative fund structures, and investor-focused practices, the industry reflects the U.S.'s commitment to financial transparency, market integrity, and investor protection. As the industry continues to evolve, driven by technological advancements and changing market dynamics, the U.S. funds sector is poised to maintain </w:t>
      </w:r>
      <w:r>
        <w:lastRenderedPageBreak/>
        <w:t>its global leadership, shaping the future of investment management and providing opportunities for investors to achieve their financial objectives.</w:t>
      </w:r>
    </w:p>
    <w:sectPr w:rsidR="00E005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B1"/>
    <w:rsid w:val="008C59AD"/>
    <w:rsid w:val="009E0B79"/>
    <w:rsid w:val="00E0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899A"/>
  <w15:chartTrackingRefBased/>
  <w15:docId w15:val="{A5579DEC-B6F3-425A-B0C3-2CD2B5D2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63393">
      <w:bodyDiv w:val="1"/>
      <w:marLeft w:val="0"/>
      <w:marRight w:val="0"/>
      <w:marTop w:val="0"/>
      <w:marBottom w:val="0"/>
      <w:divBdr>
        <w:top w:val="none" w:sz="0" w:space="0" w:color="auto"/>
        <w:left w:val="none" w:sz="0" w:space="0" w:color="auto"/>
        <w:bottom w:val="none" w:sz="0" w:space="0" w:color="auto"/>
        <w:right w:val="none" w:sz="0" w:space="0" w:color="auto"/>
      </w:divBdr>
    </w:div>
    <w:div w:id="15083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1715</Words>
  <Characters>9778</Characters>
  <Application>Microsoft Office Word</Application>
  <DocSecurity>0</DocSecurity>
  <Lines>81</Lines>
  <Paragraphs>22</Paragraphs>
  <ScaleCrop>false</ScaleCrop>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Mahon</dc:creator>
  <cp:keywords/>
  <dc:description/>
  <cp:lastModifiedBy>Keith Mahon</cp:lastModifiedBy>
  <cp:revision>1</cp:revision>
  <dcterms:created xsi:type="dcterms:W3CDTF">2023-08-16T16:48:00Z</dcterms:created>
  <dcterms:modified xsi:type="dcterms:W3CDTF">2023-08-16T16:48:00Z</dcterms:modified>
</cp:coreProperties>
</file>