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27E2" w14:textId="77777777" w:rsidR="003665CE" w:rsidRDefault="003665CE" w:rsidP="003665CE">
      <w:r>
        <w:t>Prime Brokers and Custodians in the US Funds Industry: An In-Depth Examination of Technicalities, Differences, and Competitor Landscape</w:t>
      </w:r>
    </w:p>
    <w:p w14:paraId="3147C1AC" w14:textId="77777777" w:rsidR="003665CE" w:rsidRDefault="003665CE" w:rsidP="003665CE"/>
    <w:p w14:paraId="28DDC2A5" w14:textId="77777777" w:rsidR="003665CE" w:rsidRDefault="003665CE" w:rsidP="003665CE">
      <w:r>
        <w:t>Embedded within the intricate mosaic of the US funds industry, two cornerstone players emerge: prime brokers and custodians. These financial intermediaries provide critical support by facilitating trades, ensuring asset safety, and adhering to stringent regulatory norms. This comprehensive exploration navigates the depths of prime brokers and custodians, elucidating their technical intricacies, delineating their distinctive roles, and navigating the competitive expanse within the United States.</w:t>
      </w:r>
    </w:p>
    <w:p w14:paraId="5E8101A4" w14:textId="77777777" w:rsidR="003665CE" w:rsidRDefault="003665CE" w:rsidP="003665CE"/>
    <w:p w14:paraId="1628D848" w14:textId="77777777" w:rsidR="003665CE" w:rsidRDefault="003665CE" w:rsidP="003665CE">
      <w:r>
        <w:t>Prime Brokers: Powering Complex Trading and Financing Strategies</w:t>
      </w:r>
    </w:p>
    <w:p w14:paraId="37FE049E" w14:textId="77777777" w:rsidR="003665CE" w:rsidRDefault="003665CE" w:rsidP="003665CE"/>
    <w:p w14:paraId="2703FFA9" w14:textId="77777777" w:rsidR="003665CE" w:rsidRDefault="003665CE" w:rsidP="003665CE">
      <w:r>
        <w:t>Prime brokers stand as catalysts for the diverse trading strategies employed by hedge funds, institutional investors, and market participants. Their comprehensive suite of services encompasses trade execution, financing, risk management, and comprehensive portfolio reporting. Central to their mission is the ability to furnish clients with access to diverse markets, enabling seamless trade execution across a gamut of assets, from equities to bonds, derivatives, and foreign exchange.</w:t>
      </w:r>
    </w:p>
    <w:p w14:paraId="5F73BD33" w14:textId="77777777" w:rsidR="003665CE" w:rsidRDefault="003665CE" w:rsidP="003665CE"/>
    <w:p w14:paraId="762E4051" w14:textId="77777777" w:rsidR="003665CE" w:rsidRDefault="003665CE" w:rsidP="003665CE">
      <w:r>
        <w:t>Key Responsibilities of Prime Brokers:</w:t>
      </w:r>
    </w:p>
    <w:p w14:paraId="676647C1" w14:textId="77777777" w:rsidR="003665CE" w:rsidRDefault="003665CE" w:rsidP="003665CE"/>
    <w:p w14:paraId="59DB9958" w14:textId="77777777" w:rsidR="003665CE" w:rsidRDefault="003665CE" w:rsidP="003665CE">
      <w:r>
        <w:t>Trade Execution: Prime brokers harness cutting-edge technology and an expansive network to execute trades with precision, ensuring optimal outcomes for their clients.</w:t>
      </w:r>
    </w:p>
    <w:p w14:paraId="5896A3D4" w14:textId="77777777" w:rsidR="003665CE" w:rsidRDefault="003665CE" w:rsidP="003665CE"/>
    <w:p w14:paraId="2617D435" w14:textId="77777777" w:rsidR="003665CE" w:rsidRDefault="003665CE" w:rsidP="003665CE">
      <w:r>
        <w:t xml:space="preserve">Lending and Financing: An elemental facet involves extending margin loans, allowing clients to leverage investments for potentially amplified returns, particularly germane for short-selling </w:t>
      </w:r>
      <w:proofErr w:type="spellStart"/>
      <w:r>
        <w:t>endeavors</w:t>
      </w:r>
      <w:proofErr w:type="spellEnd"/>
      <w:r>
        <w:t>.</w:t>
      </w:r>
    </w:p>
    <w:p w14:paraId="7B34C713" w14:textId="77777777" w:rsidR="003665CE" w:rsidRDefault="003665CE" w:rsidP="003665CE"/>
    <w:p w14:paraId="32C60B3B" w14:textId="77777777" w:rsidR="003665CE" w:rsidRDefault="003665CE" w:rsidP="003665CE">
      <w:r>
        <w:t>Collateral Management: The nuanced management of collateral and margin requirements is pivotal; prime brokers ensure portfolios are carefully balanced and leverage is judiciously employed.</w:t>
      </w:r>
    </w:p>
    <w:p w14:paraId="72A99C7D" w14:textId="77777777" w:rsidR="003665CE" w:rsidRDefault="003665CE" w:rsidP="003665CE"/>
    <w:p w14:paraId="6FE5613E" w14:textId="77777777" w:rsidR="003665CE" w:rsidRDefault="003665CE" w:rsidP="003665CE">
      <w:r>
        <w:t>Risk Management: A proactive approach to risk management is paramount; prime brokers vigilantly monitor client positions, assess potential exposure, and implement strategies to mitigate losses.</w:t>
      </w:r>
    </w:p>
    <w:p w14:paraId="4DD06ED9" w14:textId="77777777" w:rsidR="003665CE" w:rsidRDefault="003665CE" w:rsidP="003665CE"/>
    <w:p w14:paraId="50396741" w14:textId="77777777" w:rsidR="003665CE" w:rsidRDefault="003665CE" w:rsidP="003665CE">
      <w:r>
        <w:t>Reporting and Analytics: Armed with comprehensive reporting and analytical tools, prime brokers empower clients with insights into portfolio performance, trading activity, and risk exposure.</w:t>
      </w:r>
    </w:p>
    <w:p w14:paraId="453AFC15" w14:textId="77777777" w:rsidR="003665CE" w:rsidRDefault="003665CE" w:rsidP="003665CE"/>
    <w:p w14:paraId="02E598CF" w14:textId="77777777" w:rsidR="003665CE" w:rsidRDefault="003665CE" w:rsidP="003665CE">
      <w:r>
        <w:lastRenderedPageBreak/>
        <w:t>Custodians: Guardians of Asset Security and Operational Seamlessness</w:t>
      </w:r>
    </w:p>
    <w:p w14:paraId="3D23F53F" w14:textId="77777777" w:rsidR="003665CE" w:rsidRDefault="003665CE" w:rsidP="003665CE"/>
    <w:p w14:paraId="278446A3" w14:textId="77777777" w:rsidR="003665CE" w:rsidRDefault="003665CE" w:rsidP="003665CE">
      <w:r>
        <w:t>Custodians, in contrast, specialize in safeguarding assets, orchestrating smooth trade settlements, and navigating the labyrinth of regulatory compliance. While prime brokers excel in executing trades and financing, custodians excel in providing secure custody and meticulous administration of securities. Their domain encompasses a multifaceted array of tasks, including asset protection, asset servicing, and comprehensive investment administration.</w:t>
      </w:r>
    </w:p>
    <w:p w14:paraId="1896900B" w14:textId="77777777" w:rsidR="003665CE" w:rsidRDefault="003665CE" w:rsidP="003665CE"/>
    <w:p w14:paraId="6320ABA5" w14:textId="77777777" w:rsidR="003665CE" w:rsidRDefault="003665CE" w:rsidP="003665CE">
      <w:r>
        <w:t>Key Responsibilities of Custodians:</w:t>
      </w:r>
    </w:p>
    <w:p w14:paraId="7765B4E0" w14:textId="77777777" w:rsidR="003665CE" w:rsidRDefault="003665CE" w:rsidP="003665CE"/>
    <w:p w14:paraId="13D8F0B6" w14:textId="77777777" w:rsidR="003665CE" w:rsidRDefault="003665CE" w:rsidP="003665CE">
      <w:r>
        <w:t>Safekeeping of Assets: Custodians shoulder the vital responsibility of securely holding and preserving clients' securities and financial assets, serving as the bulwark against potential loss or theft.</w:t>
      </w:r>
    </w:p>
    <w:p w14:paraId="049728FF" w14:textId="77777777" w:rsidR="003665CE" w:rsidRDefault="003665CE" w:rsidP="003665CE"/>
    <w:p w14:paraId="360C7EED" w14:textId="77777777" w:rsidR="003665CE" w:rsidRDefault="003665CE" w:rsidP="003665CE">
      <w:r>
        <w:t>Settlement and Clearing: The seamless settlement of trades hinges on custodians' competence, as they oversee the precise exchange of securities and funds.</w:t>
      </w:r>
    </w:p>
    <w:p w14:paraId="186E1E18" w14:textId="77777777" w:rsidR="003665CE" w:rsidRDefault="003665CE" w:rsidP="003665CE"/>
    <w:p w14:paraId="538549F2" w14:textId="77777777" w:rsidR="003665CE" w:rsidRDefault="003665CE" w:rsidP="003665CE">
      <w:r>
        <w:t>Income Collection: Collecting various forms of income, such as dividends and interest, on behalf of clients, custodians ensure precise crediting.</w:t>
      </w:r>
    </w:p>
    <w:p w14:paraId="3B72B0D7" w14:textId="77777777" w:rsidR="003665CE" w:rsidRDefault="003665CE" w:rsidP="003665CE"/>
    <w:p w14:paraId="39F6FF79" w14:textId="77777777" w:rsidR="003665CE" w:rsidRDefault="003665CE" w:rsidP="003665CE">
      <w:r>
        <w:t>Corporate Actions: Expertly managing intricate corporate actions like mergers and acquisitions, custodians safeguard clients' interests.</w:t>
      </w:r>
    </w:p>
    <w:p w14:paraId="53B396DA" w14:textId="77777777" w:rsidR="003665CE" w:rsidRDefault="003665CE" w:rsidP="003665CE"/>
    <w:p w14:paraId="2BAF177E" w14:textId="77777777" w:rsidR="003665CE" w:rsidRDefault="003665CE" w:rsidP="003665CE">
      <w:r>
        <w:t>Tax Reporting: Navigating the intricate maze of tax regulations across diverse jurisdictions, custodians provide indispensable tax-related reporting services, facilitating compliance.</w:t>
      </w:r>
    </w:p>
    <w:p w14:paraId="7724FEA2" w14:textId="77777777" w:rsidR="003665CE" w:rsidRDefault="003665CE" w:rsidP="003665CE"/>
    <w:p w14:paraId="61498017" w14:textId="77777777" w:rsidR="003665CE" w:rsidRDefault="003665CE" w:rsidP="003665CE">
      <w:r>
        <w:t>Competitive Landscape in the USA: A Spectrum of Leaders and Innovators</w:t>
      </w:r>
    </w:p>
    <w:p w14:paraId="5BC3DA48" w14:textId="77777777" w:rsidR="003665CE" w:rsidRDefault="003665CE" w:rsidP="003665CE"/>
    <w:p w14:paraId="0399D387" w14:textId="77777777" w:rsidR="003665CE" w:rsidRDefault="003665CE" w:rsidP="003665CE">
      <w:r>
        <w:t>The United States boasts a thriving, highly regulated funds industry, offering a treasure trove of choices for both prime broker and custodian services. Industry giants and forward-thinking innovators dominate this ecosystem, including:</w:t>
      </w:r>
    </w:p>
    <w:p w14:paraId="3F548D94" w14:textId="77777777" w:rsidR="003665CE" w:rsidRDefault="003665CE" w:rsidP="003665CE"/>
    <w:p w14:paraId="29C82EB3" w14:textId="77777777" w:rsidR="003665CE" w:rsidRDefault="003665CE" w:rsidP="003665CE">
      <w:r>
        <w:t>Prime Brokers:</w:t>
      </w:r>
    </w:p>
    <w:p w14:paraId="7FB44AE3" w14:textId="77777777" w:rsidR="003665CE" w:rsidRDefault="003665CE" w:rsidP="003665CE"/>
    <w:p w14:paraId="42A9D9B4" w14:textId="77777777" w:rsidR="003665CE" w:rsidRDefault="003665CE" w:rsidP="003665CE">
      <w:r>
        <w:lastRenderedPageBreak/>
        <w:t>J.P. Morgan: A global titan, J.P. Morgan exemplifies comprehensive prime brokerage services tailored to diverse investment strategies.</w:t>
      </w:r>
    </w:p>
    <w:p w14:paraId="0911B652" w14:textId="77777777" w:rsidR="003665CE" w:rsidRDefault="003665CE" w:rsidP="003665CE"/>
    <w:p w14:paraId="078C18CC" w14:textId="77777777" w:rsidR="003665CE" w:rsidRDefault="003665CE" w:rsidP="003665CE">
      <w:r>
        <w:t>Goldman Sachs: Renowned for its financial acumen, Goldman Sachs presents bespoke prime brokerage solutions coupled with an extensive suite of services.</w:t>
      </w:r>
    </w:p>
    <w:p w14:paraId="249FF5A5" w14:textId="77777777" w:rsidR="003665CE" w:rsidRDefault="003665CE" w:rsidP="003665CE"/>
    <w:p w14:paraId="279F82E0" w14:textId="77777777" w:rsidR="003665CE" w:rsidRDefault="003665CE" w:rsidP="003665CE">
      <w:r>
        <w:t>Morgan Stanley: Positioned at the vanguard of innovation, Morgan Stanley marries prime brokerage services with cutting-edge technology platforms.</w:t>
      </w:r>
    </w:p>
    <w:p w14:paraId="2D6C8D3D" w14:textId="77777777" w:rsidR="003665CE" w:rsidRDefault="003665CE" w:rsidP="003665CE"/>
    <w:p w14:paraId="38732A0A" w14:textId="77777777" w:rsidR="003665CE" w:rsidRDefault="003665CE" w:rsidP="003665CE">
      <w:r>
        <w:t>Interactive Brokers: Revered for its technology-driven solutions, Interactive Brokers extends accessible platforms catering to a diverse spectrum of traders and investors.</w:t>
      </w:r>
    </w:p>
    <w:p w14:paraId="3520830C" w14:textId="77777777" w:rsidR="003665CE" w:rsidRDefault="003665CE" w:rsidP="003665CE"/>
    <w:p w14:paraId="3B502CCA" w14:textId="77777777" w:rsidR="003665CE" w:rsidRDefault="003665CE" w:rsidP="003665CE">
      <w:r>
        <w:t>Credit Suisse: A global presence marks Credit Suisse's prime brokerage services, augmented by a robust suite of investment banking capabilities.</w:t>
      </w:r>
    </w:p>
    <w:p w14:paraId="0DD31B86" w14:textId="77777777" w:rsidR="003665CE" w:rsidRDefault="003665CE" w:rsidP="003665CE"/>
    <w:p w14:paraId="76D3AADC" w14:textId="77777777" w:rsidR="003665CE" w:rsidRDefault="003665CE" w:rsidP="003665CE">
      <w:r>
        <w:t>Custodians:</w:t>
      </w:r>
    </w:p>
    <w:p w14:paraId="314EA931" w14:textId="77777777" w:rsidR="003665CE" w:rsidRDefault="003665CE" w:rsidP="003665CE"/>
    <w:p w14:paraId="31BD8C9A" w14:textId="77777777" w:rsidR="003665CE" w:rsidRDefault="003665CE" w:rsidP="003665CE">
      <w:r>
        <w:t>State Street: As a venerable institution, State Street delivers a range of custody services, leveraging its seasoned experience.</w:t>
      </w:r>
    </w:p>
    <w:p w14:paraId="4FC7B494" w14:textId="77777777" w:rsidR="003665CE" w:rsidRDefault="003665CE" w:rsidP="003665CE"/>
    <w:p w14:paraId="3B677A4B" w14:textId="77777777" w:rsidR="003665CE" w:rsidRDefault="003665CE" w:rsidP="003665CE">
      <w:r>
        <w:t>BNY Mellon: Esteemed for its asset servicing prowess, BNY Mellon offers comprehensive custody solutions to a diverse clientele.</w:t>
      </w:r>
    </w:p>
    <w:p w14:paraId="0BCB51A3" w14:textId="77777777" w:rsidR="003665CE" w:rsidRDefault="003665CE" w:rsidP="003665CE"/>
    <w:p w14:paraId="12078B25" w14:textId="77777777" w:rsidR="003665CE" w:rsidRDefault="003665CE" w:rsidP="003665CE">
      <w:r>
        <w:t>Northern Trust: Known for its client-centric approach, Northern Trust provides custody services tailored to specific client needs.</w:t>
      </w:r>
    </w:p>
    <w:p w14:paraId="4671D55F" w14:textId="77777777" w:rsidR="003665CE" w:rsidRDefault="003665CE" w:rsidP="003665CE"/>
    <w:p w14:paraId="18136991" w14:textId="77777777" w:rsidR="003665CE" w:rsidRDefault="003665CE" w:rsidP="003665CE">
      <w:r>
        <w:t>Citibank: Globally pervasive, Citibank offers an extensive suite of custody and fund administration solutions to manage diverse portfolios.</w:t>
      </w:r>
    </w:p>
    <w:p w14:paraId="3BC5A12A" w14:textId="77777777" w:rsidR="003665CE" w:rsidRDefault="003665CE" w:rsidP="003665CE"/>
    <w:p w14:paraId="27C498A8" w14:textId="77777777" w:rsidR="003665CE" w:rsidRDefault="003665CE" w:rsidP="003665CE">
      <w:r>
        <w:t>Charles Schwab: A household name, Charles Schwab melds a user-friendly platform with a comprehensive offering of brokerage and custodial services.</w:t>
      </w:r>
    </w:p>
    <w:p w14:paraId="3C213B0D" w14:textId="77777777" w:rsidR="003665CE" w:rsidRDefault="003665CE" w:rsidP="003665CE"/>
    <w:p w14:paraId="61E32947" w14:textId="77777777" w:rsidR="003665CE" w:rsidRDefault="003665CE" w:rsidP="003665CE">
      <w:r>
        <w:lastRenderedPageBreak/>
        <w:t>Conclusion: The Harmonious Cadence of Prime Brokers and Custodians</w:t>
      </w:r>
    </w:p>
    <w:p w14:paraId="62B3748A" w14:textId="77777777" w:rsidR="003665CE" w:rsidRDefault="003665CE" w:rsidP="003665CE"/>
    <w:p w14:paraId="1C9B2F75" w14:textId="198AB39E" w:rsidR="008C59AD" w:rsidRDefault="003665CE" w:rsidP="003665CE">
      <w:r>
        <w:t>In the intricate choreography of the US funds industry, prime brokers and custodians perform a harmonious duet, underpinning investment activities with precision and diligence. While prime brokers empower complex trading strategies, custodians ensure asset security and regulatory compliance. The choice between these services hinges on investment objectives, strategies, and risk tolerance. Within the US's well-regulated landscape, a myriad of choices empowers market participants to tailor their selection to their unique needs, harnessing the expertise of industry giants and forward-looking innovators. The collaborative synergy between prime brokers and custodians stands as a testament to the resilience and prosperity of the funds industry, reaffirming that investments are executed and managed with precision, security, and astuteness.</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CE"/>
    <w:rsid w:val="003665CE"/>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C8FF"/>
  <w15:chartTrackingRefBased/>
  <w15:docId w15:val="{9F25B308-3D55-4E03-BC37-C2B2950B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2023-08-16T17:10:00Z</dcterms:created>
  <dcterms:modified xsi:type="dcterms:W3CDTF">2023-08-16T17:10:00Z</dcterms:modified>
</cp:coreProperties>
</file>